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4D93A" w14:textId="77777777" w:rsidR="002D7082" w:rsidRPr="0021091D" w:rsidRDefault="002D7082" w:rsidP="002D7082">
      <w:pPr>
        <w:rPr>
          <w:rFonts w:ascii="Georgia" w:hAnsi="Georgia"/>
          <w:sz w:val="20"/>
          <w:szCs w:val="20"/>
        </w:rPr>
      </w:pPr>
      <w:r w:rsidRPr="0021091D">
        <w:rPr>
          <w:rFonts w:ascii="Georgia" w:hAnsi="Georgia"/>
          <w:sz w:val="20"/>
          <w:szCs w:val="20"/>
        </w:rPr>
        <w:t xml:space="preserve">RIS-nummer: </w:t>
      </w:r>
      <w:sdt>
        <w:sdtPr>
          <w:rPr>
            <w:rFonts w:ascii="Georgia" w:hAnsi="Georgia"/>
            <w:sz w:val="20"/>
            <w:szCs w:val="20"/>
          </w:rPr>
          <w:alias w:val="[In te vullen door de griffie]"/>
          <w:tag w:val="[In te vullen door de griffie]"/>
          <w:id w:val="-1495717117"/>
          <w:showingPlcHdr/>
        </w:sdtPr>
        <w:sdtEndPr/>
        <w:sdtContent>
          <w:r w:rsidR="008932C9">
            <w:rPr>
              <w:rFonts w:ascii="Georgia" w:hAnsi="Georgia"/>
              <w:sz w:val="20"/>
              <w:szCs w:val="20"/>
            </w:rPr>
            <w:t xml:space="preserve">     </w:t>
          </w:r>
        </w:sdtContent>
      </w:sdt>
    </w:p>
    <w:p w14:paraId="701E46F5" w14:textId="77777777" w:rsidR="002D7082" w:rsidRDefault="002D7082">
      <w:pPr>
        <w:rPr>
          <w:rFonts w:ascii="Georgia" w:hAnsi="Georgia"/>
          <w:b/>
          <w:sz w:val="20"/>
          <w:szCs w:val="20"/>
        </w:rPr>
      </w:pPr>
    </w:p>
    <w:p w14:paraId="54950A62" w14:textId="77777777" w:rsidR="008932C9" w:rsidRDefault="008932C9">
      <w:pPr>
        <w:rPr>
          <w:rFonts w:ascii="Georgia" w:hAnsi="Georgia"/>
          <w:b/>
          <w:sz w:val="20"/>
          <w:szCs w:val="20"/>
        </w:rPr>
      </w:pPr>
    </w:p>
    <w:p w14:paraId="74BC224C" w14:textId="5E1ED01B" w:rsidR="00E16130" w:rsidRPr="0021091D" w:rsidRDefault="00CE43C7">
      <w:pPr>
        <w:rPr>
          <w:rFonts w:ascii="Georgia" w:hAnsi="Georgia"/>
          <w:sz w:val="20"/>
          <w:szCs w:val="20"/>
        </w:rPr>
      </w:pPr>
      <w:r>
        <w:rPr>
          <w:rFonts w:ascii="Georgia" w:hAnsi="Georgia"/>
          <w:b/>
          <w:sz w:val="20"/>
          <w:szCs w:val="20"/>
        </w:rPr>
        <w:t>Schriftelijke vragen</w:t>
      </w:r>
      <w:r w:rsidR="009D6ED1" w:rsidRPr="0021091D">
        <w:rPr>
          <w:rFonts w:ascii="Georgia" w:hAnsi="Georgia"/>
          <w:b/>
          <w:sz w:val="20"/>
          <w:szCs w:val="20"/>
        </w:rPr>
        <w:t>:</w:t>
      </w:r>
      <w:r w:rsidR="009D6ED1" w:rsidRPr="0021091D">
        <w:rPr>
          <w:rFonts w:ascii="Georgia" w:hAnsi="Georgia"/>
          <w:sz w:val="20"/>
          <w:szCs w:val="20"/>
        </w:rPr>
        <w:t xml:space="preserve"> </w:t>
      </w:r>
      <w:sdt>
        <w:sdtPr>
          <w:rPr>
            <w:rFonts w:ascii="Georgia" w:hAnsi="Georgia"/>
            <w:sz w:val="20"/>
            <w:szCs w:val="20"/>
          </w:rPr>
          <w:alias w:val="[Vul hier de titel van het onderwerp in]"/>
          <w:tag w:val="[Vul hier de titel van het onderwerp in]"/>
          <w:id w:val="2056276235"/>
        </w:sdtPr>
        <w:sdtEndPr/>
        <w:sdtContent>
          <w:proofErr w:type="spellStart"/>
          <w:r w:rsidR="00F20DAF">
            <w:rPr>
              <w:rFonts w:ascii="Georgia" w:hAnsi="Georgia"/>
              <w:sz w:val="20"/>
              <w:szCs w:val="20"/>
            </w:rPr>
            <w:t>bodycams</w:t>
          </w:r>
          <w:proofErr w:type="spellEnd"/>
          <w:r w:rsidR="00F20DAF">
            <w:rPr>
              <w:rFonts w:ascii="Georgia" w:hAnsi="Georgia"/>
              <w:sz w:val="20"/>
              <w:szCs w:val="20"/>
            </w:rPr>
            <w:t xml:space="preserve"> voor </w:t>
          </w:r>
          <w:proofErr w:type="spellStart"/>
          <w:r w:rsidR="00F20DAF">
            <w:rPr>
              <w:rFonts w:ascii="Georgia" w:hAnsi="Georgia"/>
              <w:sz w:val="20"/>
              <w:szCs w:val="20"/>
            </w:rPr>
            <w:t>BOA’s</w:t>
          </w:r>
          <w:proofErr w:type="spellEnd"/>
        </w:sdtContent>
      </w:sdt>
    </w:p>
    <w:p w14:paraId="707CAF7F" w14:textId="7B43B365" w:rsidR="00D43976" w:rsidRPr="0021091D" w:rsidRDefault="00CE43C7">
      <w:pPr>
        <w:rPr>
          <w:rFonts w:ascii="Georgia" w:hAnsi="Georgia"/>
          <w:sz w:val="20"/>
          <w:szCs w:val="20"/>
        </w:rPr>
      </w:pPr>
      <w:r w:rsidRPr="0021091D">
        <w:rPr>
          <w:rFonts w:ascii="Georgia" w:hAnsi="Georgia"/>
          <w:b/>
          <w:sz w:val="20"/>
          <w:szCs w:val="20"/>
        </w:rPr>
        <w:t>Indiener</w:t>
      </w:r>
      <w:r w:rsidR="00D43976" w:rsidRPr="0021091D">
        <w:rPr>
          <w:rFonts w:ascii="Georgia" w:hAnsi="Georgia"/>
          <w:b/>
          <w:sz w:val="20"/>
          <w:szCs w:val="20"/>
        </w:rPr>
        <w:t>:</w:t>
      </w:r>
      <w:r w:rsidR="00D43976" w:rsidRPr="0021091D">
        <w:rPr>
          <w:rFonts w:ascii="Georgia" w:hAnsi="Georgia"/>
          <w:sz w:val="20"/>
          <w:szCs w:val="20"/>
        </w:rPr>
        <w:t xml:space="preserve"> </w:t>
      </w:r>
      <w:sdt>
        <w:sdtPr>
          <w:rPr>
            <w:rFonts w:ascii="Georgia" w:hAnsi="Georgia"/>
            <w:sz w:val="20"/>
            <w:szCs w:val="20"/>
          </w:rPr>
          <w:alias w:val="[Naam van het raadslid, partij]"/>
          <w:tag w:val="[Naam van het raadslid, partij]"/>
          <w:id w:val="1186794536"/>
        </w:sdtPr>
        <w:sdtEndPr/>
        <w:sdtContent>
          <w:r w:rsidR="00F20DAF">
            <w:rPr>
              <w:rFonts w:ascii="Georgia" w:hAnsi="Georgia"/>
              <w:sz w:val="20"/>
              <w:szCs w:val="20"/>
            </w:rPr>
            <w:t>Arjen Kapteijns, GroenLinks</w:t>
          </w:r>
        </w:sdtContent>
      </w:sdt>
    </w:p>
    <w:p w14:paraId="7A659EEF" w14:textId="77777777" w:rsidR="00D43976" w:rsidRPr="0021091D" w:rsidRDefault="00D43976">
      <w:pPr>
        <w:rPr>
          <w:rFonts w:ascii="Georgia" w:hAnsi="Georgia"/>
          <w:sz w:val="20"/>
          <w:szCs w:val="20"/>
        </w:rPr>
      </w:pPr>
    </w:p>
    <w:p w14:paraId="278F2425" w14:textId="77777777" w:rsidR="009D6ED1" w:rsidRDefault="009D6ED1">
      <w:pPr>
        <w:rPr>
          <w:rFonts w:ascii="Georgia" w:hAnsi="Georgia"/>
          <w:sz w:val="20"/>
          <w:szCs w:val="20"/>
        </w:rPr>
      </w:pPr>
    </w:p>
    <w:p w14:paraId="396A79E1" w14:textId="60ACF180" w:rsidR="006B59B7" w:rsidRDefault="006B59B7">
      <w:pPr>
        <w:rPr>
          <w:rFonts w:ascii="Georgia" w:hAnsi="Georgia"/>
          <w:sz w:val="20"/>
          <w:szCs w:val="20"/>
        </w:rPr>
      </w:pPr>
      <w:r>
        <w:rPr>
          <w:rFonts w:ascii="Georgia" w:hAnsi="Georgia"/>
          <w:sz w:val="20"/>
          <w:szCs w:val="20"/>
        </w:rPr>
        <w:t xml:space="preserve">Datum: </w:t>
      </w:r>
      <w:sdt>
        <w:sdtPr>
          <w:rPr>
            <w:rFonts w:ascii="Georgia" w:hAnsi="Georgia"/>
            <w:sz w:val="20"/>
            <w:szCs w:val="20"/>
          </w:rPr>
          <w:alias w:val="Dag maand en jaar."/>
          <w:tag w:val="Dag maand en jaar."/>
          <w:id w:val="-590394471"/>
        </w:sdtPr>
        <w:sdtEndPr/>
        <w:sdtContent>
          <w:r w:rsidR="00F20DAF">
            <w:rPr>
              <w:rFonts w:ascii="Georgia" w:hAnsi="Georgia"/>
              <w:sz w:val="20"/>
              <w:szCs w:val="20"/>
            </w:rPr>
            <w:t>8 februari 2021</w:t>
          </w:r>
        </w:sdtContent>
      </w:sdt>
    </w:p>
    <w:p w14:paraId="44D28FCB" w14:textId="77777777" w:rsidR="006B59B7" w:rsidRDefault="006B59B7">
      <w:pPr>
        <w:rPr>
          <w:rFonts w:ascii="Georgia" w:hAnsi="Georgia"/>
          <w:sz w:val="20"/>
          <w:szCs w:val="20"/>
        </w:rPr>
      </w:pPr>
    </w:p>
    <w:p w14:paraId="5CE33D87" w14:textId="77777777" w:rsidR="00A8721F" w:rsidRPr="0021091D" w:rsidRDefault="00A8721F">
      <w:pPr>
        <w:rPr>
          <w:rFonts w:ascii="Georgia" w:hAnsi="Georgia"/>
          <w:sz w:val="20"/>
          <w:szCs w:val="20"/>
        </w:rPr>
      </w:pPr>
    </w:p>
    <w:p w14:paraId="14BC5BA2" w14:textId="77777777" w:rsidR="009D6ED1" w:rsidRDefault="006B59B7">
      <w:pPr>
        <w:rPr>
          <w:rFonts w:ascii="Georgia" w:hAnsi="Georgia"/>
          <w:sz w:val="20"/>
          <w:szCs w:val="20"/>
        </w:rPr>
      </w:pPr>
      <w:r>
        <w:rPr>
          <w:rFonts w:ascii="Georgia" w:hAnsi="Georgia"/>
          <w:sz w:val="20"/>
          <w:szCs w:val="20"/>
        </w:rPr>
        <w:t>Aan de voorzitter van de gemeenteraad,</w:t>
      </w:r>
    </w:p>
    <w:p w14:paraId="1914056F" w14:textId="77777777" w:rsidR="006B59B7" w:rsidRDefault="006B59B7">
      <w:pPr>
        <w:rPr>
          <w:rFonts w:ascii="Georgia" w:hAnsi="Georgia"/>
          <w:sz w:val="20"/>
          <w:szCs w:val="20"/>
        </w:rPr>
      </w:pPr>
    </w:p>
    <w:sdt>
      <w:sdtPr>
        <w:rPr>
          <w:rFonts w:ascii="Georgia" w:hAnsi="Georgia"/>
          <w:sz w:val="20"/>
          <w:szCs w:val="20"/>
        </w:rPr>
        <w:alias w:val="Ruimte voor een korte feitelijke toelichting"/>
        <w:tag w:val="Ruimte voor een korte feitelijke toelichting"/>
        <w:id w:val="780231205"/>
      </w:sdtPr>
      <w:sdtEndPr/>
      <w:sdtContent>
        <w:p w14:paraId="302133EA" w14:textId="1ECDEF8F" w:rsidR="006B59B7" w:rsidRDefault="00F20DAF">
          <w:pPr>
            <w:rPr>
              <w:rFonts w:ascii="Georgia" w:hAnsi="Georgia"/>
              <w:sz w:val="20"/>
              <w:szCs w:val="20"/>
            </w:rPr>
          </w:pPr>
          <w:r>
            <w:rPr>
              <w:rFonts w:ascii="Georgia" w:hAnsi="Georgia"/>
              <w:sz w:val="20"/>
              <w:szCs w:val="20"/>
            </w:rPr>
            <w:t xml:space="preserve">Op 8 </w:t>
          </w:r>
          <w:r w:rsidR="00CA49BF">
            <w:rPr>
              <w:rFonts w:ascii="Georgia" w:hAnsi="Georgia"/>
              <w:sz w:val="20"/>
              <w:szCs w:val="20"/>
            </w:rPr>
            <w:t xml:space="preserve">februari </w:t>
          </w:r>
          <w:r>
            <w:rPr>
              <w:rFonts w:ascii="Georgia" w:hAnsi="Georgia"/>
              <w:sz w:val="20"/>
              <w:szCs w:val="20"/>
            </w:rPr>
            <w:t xml:space="preserve">publiceerde Omroep West over de pilot waarbij </w:t>
          </w:r>
          <w:proofErr w:type="spellStart"/>
          <w:r>
            <w:rPr>
              <w:rFonts w:ascii="Georgia" w:hAnsi="Georgia"/>
              <w:sz w:val="20"/>
              <w:szCs w:val="20"/>
            </w:rPr>
            <w:t>BOA’s</w:t>
          </w:r>
          <w:proofErr w:type="spellEnd"/>
          <w:r>
            <w:rPr>
              <w:rFonts w:ascii="Georgia" w:hAnsi="Georgia"/>
              <w:sz w:val="20"/>
              <w:szCs w:val="20"/>
            </w:rPr>
            <w:t xml:space="preserve"> uitgerust worden met </w:t>
          </w:r>
          <w:proofErr w:type="spellStart"/>
          <w:r>
            <w:rPr>
              <w:rFonts w:ascii="Georgia" w:hAnsi="Georgia"/>
              <w:sz w:val="20"/>
              <w:szCs w:val="20"/>
            </w:rPr>
            <w:t>bodycams</w:t>
          </w:r>
          <w:proofErr w:type="spellEnd"/>
          <w:r>
            <w:rPr>
              <w:rFonts w:ascii="Georgia" w:hAnsi="Georgia"/>
              <w:sz w:val="20"/>
              <w:szCs w:val="20"/>
            </w:rPr>
            <w:t>. Deze pilot schijnt tot positieve resultaten geleid te hebben, want</w:t>
          </w:r>
          <w:r w:rsidR="00A03E11">
            <w:rPr>
              <w:rFonts w:ascii="Georgia" w:hAnsi="Georgia"/>
              <w:sz w:val="20"/>
              <w:szCs w:val="20"/>
            </w:rPr>
            <w:t xml:space="preserve"> uit dit bericht vernemen we dat</w:t>
          </w:r>
          <w:r>
            <w:rPr>
              <w:rFonts w:ascii="Georgia" w:hAnsi="Georgia"/>
              <w:sz w:val="20"/>
              <w:szCs w:val="20"/>
            </w:rPr>
            <w:t xml:space="preserve"> vanaf deze week alle Haagse </w:t>
          </w:r>
          <w:proofErr w:type="spellStart"/>
          <w:r>
            <w:rPr>
              <w:rFonts w:ascii="Georgia" w:hAnsi="Georgia"/>
              <w:sz w:val="20"/>
              <w:szCs w:val="20"/>
            </w:rPr>
            <w:t>BOA’s</w:t>
          </w:r>
          <w:proofErr w:type="spellEnd"/>
          <w:r>
            <w:rPr>
              <w:rFonts w:ascii="Georgia" w:hAnsi="Georgia"/>
              <w:sz w:val="20"/>
              <w:szCs w:val="20"/>
            </w:rPr>
            <w:t xml:space="preserve"> met een </w:t>
          </w:r>
          <w:proofErr w:type="spellStart"/>
          <w:r>
            <w:rPr>
              <w:rFonts w:ascii="Georgia" w:hAnsi="Georgia"/>
              <w:sz w:val="20"/>
              <w:szCs w:val="20"/>
            </w:rPr>
            <w:t>bodycam</w:t>
          </w:r>
          <w:proofErr w:type="spellEnd"/>
          <w:r>
            <w:rPr>
              <w:rFonts w:ascii="Georgia" w:hAnsi="Georgia"/>
              <w:sz w:val="20"/>
              <w:szCs w:val="20"/>
            </w:rPr>
            <w:t xml:space="preserve"> </w:t>
          </w:r>
          <w:r w:rsidR="00A03E11">
            <w:rPr>
              <w:rFonts w:ascii="Georgia" w:hAnsi="Georgia"/>
              <w:sz w:val="20"/>
              <w:szCs w:val="20"/>
            </w:rPr>
            <w:t xml:space="preserve">gaan </w:t>
          </w:r>
          <w:r>
            <w:rPr>
              <w:rFonts w:ascii="Georgia" w:hAnsi="Georgia"/>
              <w:sz w:val="20"/>
              <w:szCs w:val="20"/>
            </w:rPr>
            <w:t>werke</w:t>
          </w:r>
          <w:r w:rsidR="00A03E11">
            <w:rPr>
              <w:rFonts w:ascii="Georgia" w:hAnsi="Georgia"/>
              <w:sz w:val="20"/>
              <w:szCs w:val="20"/>
            </w:rPr>
            <w:t>n</w:t>
          </w:r>
          <w:r>
            <w:rPr>
              <w:rFonts w:ascii="Georgia" w:hAnsi="Georgia"/>
              <w:sz w:val="20"/>
              <w:szCs w:val="20"/>
            </w:rPr>
            <w:t xml:space="preserve">. </w:t>
          </w:r>
        </w:p>
      </w:sdtContent>
    </w:sdt>
    <w:p w14:paraId="04D16184" w14:textId="77777777" w:rsidR="006B59B7" w:rsidRPr="0021091D" w:rsidRDefault="006B59B7">
      <w:pPr>
        <w:rPr>
          <w:rFonts w:ascii="Georgia" w:hAnsi="Georgia"/>
          <w:sz w:val="20"/>
          <w:szCs w:val="20"/>
        </w:rPr>
      </w:pPr>
    </w:p>
    <w:p w14:paraId="6F96BFB2" w14:textId="00EA6346" w:rsidR="00442FF3" w:rsidRDefault="009C4603" w:rsidP="00442FF3">
      <w:pPr>
        <w:rPr>
          <w:rFonts w:ascii="Georgia" w:hAnsi="Georgia"/>
          <w:sz w:val="20"/>
          <w:szCs w:val="20"/>
        </w:rPr>
      </w:pPr>
      <w:r>
        <w:rPr>
          <w:rFonts w:ascii="Georgia" w:hAnsi="Georgia"/>
          <w:sz w:val="20"/>
          <w:szCs w:val="20"/>
        </w:rPr>
        <w:t xml:space="preserve">Overeenkomstig art. 30 van het </w:t>
      </w:r>
      <w:r w:rsidR="00A8721F">
        <w:rPr>
          <w:rFonts w:ascii="Georgia" w:hAnsi="Georgia"/>
          <w:sz w:val="20"/>
          <w:szCs w:val="20"/>
        </w:rPr>
        <w:t>R</w:t>
      </w:r>
      <w:r>
        <w:rPr>
          <w:rFonts w:ascii="Georgia" w:hAnsi="Georgia"/>
          <w:sz w:val="20"/>
          <w:szCs w:val="20"/>
        </w:rPr>
        <w:t xml:space="preserve">eglement van orde stelt het raadslid </w:t>
      </w:r>
      <w:sdt>
        <w:sdtPr>
          <w:rPr>
            <w:rFonts w:ascii="Georgia" w:hAnsi="Georgia"/>
            <w:sz w:val="20"/>
            <w:szCs w:val="20"/>
          </w:rPr>
          <w:alias w:val="de heer / mevrouw [naam raadlid, partij]"/>
          <w:tag w:val="de heer / mevrouw [naam raadlid, partij]"/>
          <w:id w:val="-1061707245"/>
        </w:sdtPr>
        <w:sdtEndPr/>
        <w:sdtContent>
          <w:r w:rsidR="00F20DAF">
            <w:rPr>
              <w:rFonts w:ascii="Georgia" w:hAnsi="Georgia"/>
              <w:sz w:val="20"/>
              <w:szCs w:val="20"/>
            </w:rPr>
            <w:t>Arjen Kapteijns (GroenLinks)</w:t>
          </w:r>
        </w:sdtContent>
      </w:sdt>
      <w:r>
        <w:rPr>
          <w:rFonts w:ascii="Georgia" w:hAnsi="Georgia"/>
          <w:sz w:val="20"/>
          <w:szCs w:val="20"/>
        </w:rPr>
        <w:t xml:space="preserve">  de volgende vragen:</w:t>
      </w:r>
    </w:p>
    <w:p w14:paraId="0544F918" w14:textId="77777777" w:rsidR="006B59B7" w:rsidRDefault="006B59B7" w:rsidP="00442FF3">
      <w:pPr>
        <w:rPr>
          <w:rFonts w:ascii="Georgia" w:hAnsi="Georgia"/>
          <w:sz w:val="20"/>
          <w:szCs w:val="20"/>
        </w:rPr>
      </w:pPr>
    </w:p>
    <w:p w14:paraId="2AD272A6" w14:textId="77777777" w:rsidR="00CA49BF" w:rsidRPr="00A03E11" w:rsidRDefault="00CA49BF" w:rsidP="00A03E11">
      <w:pPr>
        <w:rPr>
          <w:rFonts w:ascii="Georgia" w:hAnsi="Georgia"/>
          <w:sz w:val="20"/>
          <w:szCs w:val="20"/>
        </w:rPr>
      </w:pPr>
    </w:p>
    <w:p w14:paraId="7288D12F" w14:textId="31E4660C" w:rsidR="00CA49BF" w:rsidRDefault="00CA49BF" w:rsidP="00F20DAF">
      <w:pPr>
        <w:pStyle w:val="Lijstalinea"/>
        <w:numPr>
          <w:ilvl w:val="0"/>
          <w:numId w:val="11"/>
        </w:numPr>
        <w:rPr>
          <w:rFonts w:ascii="Georgia" w:hAnsi="Georgia"/>
          <w:sz w:val="20"/>
          <w:szCs w:val="20"/>
        </w:rPr>
      </w:pPr>
      <w:r>
        <w:rPr>
          <w:rFonts w:ascii="Georgia" w:hAnsi="Georgia"/>
          <w:sz w:val="20"/>
          <w:szCs w:val="20"/>
        </w:rPr>
        <w:t xml:space="preserve">Is het niet gebruikelijk om politieke voornemens eerst met de gemeenteraad te delen alvorens dit via de media naar buiten te brengen? </w:t>
      </w:r>
      <w:r w:rsidR="00CD16E8">
        <w:rPr>
          <w:rFonts w:ascii="Georgia" w:hAnsi="Georgia"/>
          <w:sz w:val="20"/>
          <w:szCs w:val="20"/>
        </w:rPr>
        <w:t>Kan het college aangeven waarom hier niet voor is gekozen</w:t>
      </w:r>
      <w:r>
        <w:rPr>
          <w:rFonts w:ascii="Georgia" w:hAnsi="Georgia"/>
          <w:sz w:val="20"/>
          <w:szCs w:val="20"/>
        </w:rPr>
        <w:t xml:space="preserve">? </w:t>
      </w:r>
    </w:p>
    <w:p w14:paraId="05CDF356" w14:textId="77777777" w:rsidR="00CA49BF" w:rsidRDefault="00CA49BF" w:rsidP="00A03E11">
      <w:pPr>
        <w:pStyle w:val="Lijstalinea"/>
        <w:rPr>
          <w:rFonts w:ascii="Georgia" w:hAnsi="Georgia"/>
          <w:sz w:val="20"/>
          <w:szCs w:val="20"/>
        </w:rPr>
      </w:pPr>
    </w:p>
    <w:p w14:paraId="0E477A43" w14:textId="0098E69E" w:rsidR="00F20DAF" w:rsidRDefault="00F20DAF" w:rsidP="00F20DAF">
      <w:pPr>
        <w:pStyle w:val="Lijstalinea"/>
        <w:numPr>
          <w:ilvl w:val="0"/>
          <w:numId w:val="11"/>
        </w:numPr>
        <w:rPr>
          <w:rFonts w:ascii="Georgia" w:hAnsi="Georgia"/>
          <w:sz w:val="20"/>
          <w:szCs w:val="20"/>
        </w:rPr>
      </w:pPr>
      <w:r>
        <w:rPr>
          <w:rFonts w:ascii="Georgia" w:hAnsi="Georgia"/>
          <w:sz w:val="20"/>
          <w:szCs w:val="20"/>
        </w:rPr>
        <w:t xml:space="preserve">In het Omroep West artikel stelt </w:t>
      </w:r>
      <w:r w:rsidR="00CD16E8">
        <w:rPr>
          <w:rFonts w:ascii="Georgia" w:hAnsi="Georgia"/>
          <w:sz w:val="20"/>
          <w:szCs w:val="20"/>
        </w:rPr>
        <w:t xml:space="preserve">de </w:t>
      </w:r>
      <w:r>
        <w:rPr>
          <w:rFonts w:ascii="Georgia" w:hAnsi="Georgia"/>
          <w:sz w:val="20"/>
          <w:szCs w:val="20"/>
        </w:rPr>
        <w:t>wethouder</w:t>
      </w:r>
      <w:r w:rsidR="00CD16E8">
        <w:rPr>
          <w:rFonts w:ascii="Georgia" w:hAnsi="Georgia"/>
          <w:sz w:val="20"/>
          <w:szCs w:val="20"/>
        </w:rPr>
        <w:t xml:space="preserve"> Onderwijs, Sport en Buitenruimte</w:t>
      </w:r>
      <w:r>
        <w:rPr>
          <w:rFonts w:ascii="Georgia" w:hAnsi="Georgia"/>
          <w:sz w:val="20"/>
          <w:szCs w:val="20"/>
        </w:rPr>
        <w:t xml:space="preserve"> dat de proef geslaagd is. Waar is dit op gebaseerd? Wanneer ontvangt de </w:t>
      </w:r>
      <w:r w:rsidR="00CD16E8">
        <w:rPr>
          <w:rFonts w:ascii="Georgia" w:hAnsi="Georgia"/>
          <w:sz w:val="20"/>
          <w:szCs w:val="20"/>
        </w:rPr>
        <w:t>r</w:t>
      </w:r>
      <w:r>
        <w:rPr>
          <w:rFonts w:ascii="Georgia" w:hAnsi="Georgia"/>
          <w:sz w:val="20"/>
          <w:szCs w:val="20"/>
        </w:rPr>
        <w:t xml:space="preserve">aad de evaluatie en de resultaten van de pilot? </w:t>
      </w:r>
    </w:p>
    <w:p w14:paraId="56C63159" w14:textId="77777777" w:rsidR="00CA49BF" w:rsidRPr="00A03E11" w:rsidRDefault="00CA49BF" w:rsidP="00A03E11">
      <w:pPr>
        <w:pStyle w:val="Lijstalinea"/>
        <w:rPr>
          <w:rFonts w:ascii="Georgia" w:hAnsi="Georgia"/>
          <w:sz w:val="20"/>
          <w:szCs w:val="20"/>
        </w:rPr>
      </w:pPr>
    </w:p>
    <w:p w14:paraId="2C9B2424" w14:textId="04D3FA6B" w:rsidR="00CA49BF" w:rsidRPr="00F20DAF" w:rsidRDefault="00CD16E8" w:rsidP="00F20DAF">
      <w:pPr>
        <w:pStyle w:val="Lijstalinea"/>
        <w:numPr>
          <w:ilvl w:val="0"/>
          <w:numId w:val="11"/>
        </w:numPr>
        <w:rPr>
          <w:rFonts w:ascii="Georgia" w:hAnsi="Georgia"/>
          <w:sz w:val="20"/>
          <w:szCs w:val="20"/>
        </w:rPr>
      </w:pPr>
      <w:r>
        <w:rPr>
          <w:rFonts w:ascii="Georgia" w:hAnsi="Georgia"/>
          <w:sz w:val="20"/>
          <w:szCs w:val="20"/>
        </w:rPr>
        <w:t xml:space="preserve">Kan het college aangeven welke doelen er worden nagestreefd met het gebruik van </w:t>
      </w:r>
      <w:proofErr w:type="spellStart"/>
      <w:r>
        <w:rPr>
          <w:rFonts w:ascii="Georgia" w:hAnsi="Georgia"/>
          <w:sz w:val="20"/>
          <w:szCs w:val="20"/>
        </w:rPr>
        <w:t>bodycams</w:t>
      </w:r>
      <w:proofErr w:type="spellEnd"/>
      <w:r w:rsidR="00CA49BF">
        <w:rPr>
          <w:rFonts w:ascii="Georgia" w:hAnsi="Georgia"/>
          <w:sz w:val="20"/>
          <w:szCs w:val="20"/>
        </w:rPr>
        <w:t xml:space="preserve">? Hoe wordt gemeten of deze doelen behaald worden? Graag een toelichting. </w:t>
      </w:r>
    </w:p>
    <w:p w14:paraId="2ECC094A" w14:textId="77777777" w:rsidR="009C4603" w:rsidRPr="009C4603" w:rsidRDefault="009C4603" w:rsidP="009C4603">
      <w:pPr>
        <w:rPr>
          <w:rFonts w:ascii="Georgia" w:hAnsi="Georgia"/>
          <w:sz w:val="20"/>
          <w:szCs w:val="20"/>
        </w:rPr>
      </w:pPr>
    </w:p>
    <w:p w14:paraId="648D272F" w14:textId="44C1A29B" w:rsidR="009C4603" w:rsidRDefault="00F20DAF" w:rsidP="00B831CA">
      <w:pPr>
        <w:pStyle w:val="Lijstalinea"/>
        <w:numPr>
          <w:ilvl w:val="0"/>
          <w:numId w:val="11"/>
        </w:numPr>
        <w:rPr>
          <w:rFonts w:ascii="Georgia" w:hAnsi="Georgia"/>
          <w:sz w:val="20"/>
          <w:szCs w:val="20"/>
        </w:rPr>
      </w:pPr>
      <w:r w:rsidRPr="00B831CA">
        <w:rPr>
          <w:rFonts w:ascii="Georgia" w:hAnsi="Georgia"/>
          <w:sz w:val="20"/>
          <w:szCs w:val="20"/>
        </w:rPr>
        <w:t xml:space="preserve">Hoe worden de beelden die de </w:t>
      </w:r>
      <w:proofErr w:type="spellStart"/>
      <w:r w:rsidRPr="00B831CA">
        <w:rPr>
          <w:rFonts w:ascii="Georgia" w:hAnsi="Georgia"/>
          <w:sz w:val="20"/>
          <w:szCs w:val="20"/>
        </w:rPr>
        <w:t>bodycams</w:t>
      </w:r>
      <w:proofErr w:type="spellEnd"/>
      <w:r w:rsidRPr="00B831CA">
        <w:rPr>
          <w:rFonts w:ascii="Georgia" w:hAnsi="Georgia"/>
          <w:sz w:val="20"/>
          <w:szCs w:val="20"/>
        </w:rPr>
        <w:t xml:space="preserve"> maken opgeslagen? Hoe lang worden deze beelden opgeslagen, en wie heeft het recht om deze beelden in te zien? Waar kunnen advocaten</w:t>
      </w:r>
      <w:r w:rsidR="00CA49BF" w:rsidRPr="00B831CA">
        <w:rPr>
          <w:rFonts w:ascii="Georgia" w:hAnsi="Georgia"/>
          <w:sz w:val="20"/>
          <w:szCs w:val="20"/>
        </w:rPr>
        <w:t xml:space="preserve">, indien dit aan de orde is, een </w:t>
      </w:r>
      <w:r w:rsidRPr="00B831CA">
        <w:rPr>
          <w:rFonts w:ascii="Georgia" w:hAnsi="Georgia"/>
          <w:sz w:val="20"/>
          <w:szCs w:val="20"/>
        </w:rPr>
        <w:t xml:space="preserve">verzoek om inzage indienen? </w:t>
      </w:r>
      <w:r w:rsidR="005D0C2E" w:rsidRPr="00B831CA">
        <w:rPr>
          <w:rFonts w:ascii="Georgia" w:hAnsi="Georgia"/>
          <w:sz w:val="20"/>
          <w:szCs w:val="20"/>
        </w:rPr>
        <w:t xml:space="preserve">Hoe wordt er invulling gegeven aan artikel 25 Wet politiegegevens, die stelt dat elke burger het recht heeft op inzage van het beeldmateriaal dat gemaakt is? Worden er extra maatregelen genomen om te kunnen voldoen aan deze inzageverzoeken? Graag een uitgebreid antwoord op al deze vragen. </w:t>
      </w:r>
    </w:p>
    <w:p w14:paraId="76F18519" w14:textId="77777777" w:rsidR="00B831CA" w:rsidRPr="00A03E11" w:rsidRDefault="00B831CA" w:rsidP="00A03E11">
      <w:pPr>
        <w:pStyle w:val="Lijstalinea"/>
        <w:rPr>
          <w:rFonts w:ascii="Georgia" w:hAnsi="Georgia"/>
          <w:sz w:val="20"/>
          <w:szCs w:val="20"/>
        </w:rPr>
      </w:pPr>
    </w:p>
    <w:p w14:paraId="2C48910E" w14:textId="533A8522" w:rsidR="00B831CA" w:rsidRPr="00B831CA" w:rsidRDefault="00CD16E8" w:rsidP="00B831CA">
      <w:pPr>
        <w:pStyle w:val="Lijstalinea"/>
        <w:numPr>
          <w:ilvl w:val="0"/>
          <w:numId w:val="11"/>
        </w:numPr>
        <w:rPr>
          <w:rFonts w:ascii="Georgia" w:hAnsi="Georgia"/>
          <w:sz w:val="20"/>
          <w:szCs w:val="20"/>
        </w:rPr>
      </w:pPr>
      <w:r>
        <w:rPr>
          <w:rFonts w:ascii="Georgia" w:hAnsi="Georgia"/>
          <w:sz w:val="20"/>
          <w:szCs w:val="20"/>
        </w:rPr>
        <w:t>Kan het college aangeven hoe er wordt omgegaan</w:t>
      </w:r>
      <w:r w:rsidR="00B831CA">
        <w:rPr>
          <w:rFonts w:ascii="Georgia" w:hAnsi="Georgia"/>
          <w:sz w:val="20"/>
          <w:szCs w:val="20"/>
        </w:rPr>
        <w:t xml:space="preserve"> met het recht op privacy van onder meer omstanders die in beeld zijn? Worden zij ‘</w:t>
      </w:r>
      <w:proofErr w:type="spellStart"/>
      <w:r w:rsidR="00B831CA">
        <w:rPr>
          <w:rFonts w:ascii="Georgia" w:hAnsi="Georgia"/>
          <w:sz w:val="20"/>
          <w:szCs w:val="20"/>
        </w:rPr>
        <w:t>geblurd</w:t>
      </w:r>
      <w:proofErr w:type="spellEnd"/>
      <w:r w:rsidR="00B831CA">
        <w:rPr>
          <w:rFonts w:ascii="Georgia" w:hAnsi="Georgia"/>
          <w:sz w:val="20"/>
          <w:szCs w:val="20"/>
        </w:rPr>
        <w:t xml:space="preserve">’ indien de beelden ter inzage worden getoond, zo nee waarom niet? Graag een toelichting. </w:t>
      </w:r>
    </w:p>
    <w:p w14:paraId="162524F9" w14:textId="77777777" w:rsidR="009C4603" w:rsidRPr="009C4603" w:rsidRDefault="009C4603" w:rsidP="009C4603">
      <w:pPr>
        <w:rPr>
          <w:rFonts w:ascii="Georgia" w:hAnsi="Georgia"/>
          <w:sz w:val="20"/>
          <w:szCs w:val="20"/>
        </w:rPr>
      </w:pPr>
    </w:p>
    <w:p w14:paraId="1806C551" w14:textId="23FC2410" w:rsidR="00B831CA" w:rsidRPr="00A03E11" w:rsidRDefault="00F20DAF" w:rsidP="00A03E11">
      <w:pPr>
        <w:pStyle w:val="Lijstalinea"/>
        <w:numPr>
          <w:ilvl w:val="0"/>
          <w:numId w:val="11"/>
        </w:numPr>
        <w:rPr>
          <w:rFonts w:ascii="Georgia" w:hAnsi="Georgia"/>
          <w:sz w:val="20"/>
          <w:szCs w:val="20"/>
        </w:rPr>
      </w:pPr>
      <w:r w:rsidRPr="00A03E11">
        <w:rPr>
          <w:rFonts w:ascii="Georgia" w:hAnsi="Georgia"/>
          <w:sz w:val="20"/>
          <w:szCs w:val="20"/>
        </w:rPr>
        <w:t xml:space="preserve">Hoe worden </w:t>
      </w:r>
      <w:proofErr w:type="spellStart"/>
      <w:r w:rsidRPr="00A03E11">
        <w:rPr>
          <w:rFonts w:ascii="Georgia" w:hAnsi="Georgia"/>
          <w:sz w:val="20"/>
          <w:szCs w:val="20"/>
        </w:rPr>
        <w:t>BOA’s</w:t>
      </w:r>
      <w:proofErr w:type="spellEnd"/>
      <w:r w:rsidRPr="00A03E11">
        <w:rPr>
          <w:rFonts w:ascii="Georgia" w:hAnsi="Georgia"/>
          <w:sz w:val="20"/>
          <w:szCs w:val="20"/>
        </w:rPr>
        <w:t xml:space="preserve"> getraind voor het gebruik van de </w:t>
      </w:r>
      <w:proofErr w:type="spellStart"/>
      <w:r w:rsidRPr="00A03E11">
        <w:rPr>
          <w:rFonts w:ascii="Georgia" w:hAnsi="Georgia"/>
          <w:sz w:val="20"/>
          <w:szCs w:val="20"/>
        </w:rPr>
        <w:t>bodycam</w:t>
      </w:r>
      <w:proofErr w:type="spellEnd"/>
      <w:r w:rsidRPr="00A03E11">
        <w:rPr>
          <w:rFonts w:ascii="Georgia" w:hAnsi="Georgia"/>
          <w:sz w:val="20"/>
          <w:szCs w:val="20"/>
        </w:rPr>
        <w:t xml:space="preserve">? </w:t>
      </w:r>
    </w:p>
    <w:p w14:paraId="128E08E1" w14:textId="77777777" w:rsidR="009C4603" w:rsidRPr="00A03E11" w:rsidRDefault="009C4603" w:rsidP="00B831CA">
      <w:pPr>
        <w:rPr>
          <w:rFonts w:ascii="Georgia" w:hAnsi="Georgia"/>
          <w:sz w:val="20"/>
          <w:szCs w:val="20"/>
        </w:rPr>
      </w:pPr>
    </w:p>
    <w:p w14:paraId="6DF76425" w14:textId="07123969" w:rsidR="009C4603" w:rsidRDefault="00F20DAF" w:rsidP="009C4603">
      <w:pPr>
        <w:pStyle w:val="Lijstalinea"/>
        <w:numPr>
          <w:ilvl w:val="0"/>
          <w:numId w:val="11"/>
        </w:numPr>
        <w:rPr>
          <w:rFonts w:ascii="Georgia" w:hAnsi="Georgia"/>
          <w:sz w:val="20"/>
          <w:szCs w:val="20"/>
        </w:rPr>
      </w:pPr>
      <w:r>
        <w:rPr>
          <w:rFonts w:ascii="Georgia" w:hAnsi="Georgia"/>
          <w:sz w:val="20"/>
          <w:szCs w:val="20"/>
        </w:rPr>
        <w:t xml:space="preserve">Welke instructies krijgen de </w:t>
      </w:r>
      <w:proofErr w:type="spellStart"/>
      <w:r>
        <w:rPr>
          <w:rFonts w:ascii="Georgia" w:hAnsi="Georgia"/>
          <w:sz w:val="20"/>
          <w:szCs w:val="20"/>
        </w:rPr>
        <w:t>BOA’s</w:t>
      </w:r>
      <w:proofErr w:type="spellEnd"/>
      <w:r>
        <w:rPr>
          <w:rFonts w:ascii="Georgia" w:hAnsi="Georgia"/>
          <w:sz w:val="20"/>
          <w:szCs w:val="20"/>
        </w:rPr>
        <w:t xml:space="preserve"> voor het aan- en uitzetten van de </w:t>
      </w:r>
      <w:proofErr w:type="spellStart"/>
      <w:r>
        <w:rPr>
          <w:rFonts w:ascii="Georgia" w:hAnsi="Georgia"/>
          <w:sz w:val="20"/>
          <w:szCs w:val="20"/>
        </w:rPr>
        <w:t>bodycam</w:t>
      </w:r>
      <w:proofErr w:type="spellEnd"/>
      <w:r>
        <w:rPr>
          <w:rFonts w:ascii="Georgia" w:hAnsi="Georgia"/>
          <w:sz w:val="20"/>
          <w:szCs w:val="20"/>
        </w:rPr>
        <w:t xml:space="preserve">? </w:t>
      </w:r>
      <w:r w:rsidR="00CA49BF">
        <w:rPr>
          <w:rFonts w:ascii="Georgia" w:hAnsi="Georgia"/>
          <w:sz w:val="20"/>
          <w:szCs w:val="20"/>
        </w:rPr>
        <w:t xml:space="preserve">Indien </w:t>
      </w:r>
      <w:proofErr w:type="spellStart"/>
      <w:r w:rsidR="00CD16E8">
        <w:rPr>
          <w:rFonts w:ascii="Georgia" w:hAnsi="Georgia"/>
          <w:sz w:val="20"/>
          <w:szCs w:val="20"/>
        </w:rPr>
        <w:t>BOA</w:t>
      </w:r>
      <w:r w:rsidR="00CA49BF">
        <w:rPr>
          <w:rFonts w:ascii="Georgia" w:hAnsi="Georgia"/>
          <w:sz w:val="20"/>
          <w:szCs w:val="20"/>
        </w:rPr>
        <w:t>’s</w:t>
      </w:r>
      <w:proofErr w:type="spellEnd"/>
      <w:r w:rsidR="00CA49BF">
        <w:rPr>
          <w:rFonts w:ascii="Georgia" w:hAnsi="Georgia"/>
          <w:sz w:val="20"/>
          <w:szCs w:val="20"/>
        </w:rPr>
        <w:t xml:space="preserve"> zelf </w:t>
      </w:r>
      <w:r w:rsidR="00B831CA">
        <w:rPr>
          <w:rFonts w:ascii="Georgia" w:hAnsi="Georgia"/>
          <w:sz w:val="20"/>
          <w:szCs w:val="20"/>
        </w:rPr>
        <w:t xml:space="preserve">kunnen </w:t>
      </w:r>
      <w:r w:rsidR="00CA49BF">
        <w:rPr>
          <w:rFonts w:ascii="Georgia" w:hAnsi="Georgia"/>
          <w:sz w:val="20"/>
          <w:szCs w:val="20"/>
        </w:rPr>
        <w:t xml:space="preserve">beslissen </w:t>
      </w:r>
      <w:r w:rsidR="00B831CA">
        <w:rPr>
          <w:rFonts w:ascii="Georgia" w:hAnsi="Georgia"/>
          <w:sz w:val="20"/>
          <w:szCs w:val="20"/>
        </w:rPr>
        <w:t xml:space="preserve">wanneer de </w:t>
      </w:r>
      <w:proofErr w:type="spellStart"/>
      <w:r w:rsidR="00B831CA">
        <w:rPr>
          <w:rFonts w:ascii="Georgia" w:hAnsi="Georgia"/>
          <w:sz w:val="20"/>
          <w:szCs w:val="20"/>
        </w:rPr>
        <w:t>bodycam</w:t>
      </w:r>
      <w:proofErr w:type="spellEnd"/>
      <w:r w:rsidR="00B831CA">
        <w:rPr>
          <w:rFonts w:ascii="Georgia" w:hAnsi="Georgia"/>
          <w:sz w:val="20"/>
          <w:szCs w:val="20"/>
        </w:rPr>
        <w:t xml:space="preserve"> aan wordt gezet, hoe wordt er dan op toegezien dat niet alleen incidenten worden gefilmd maar dat ook de aanleiding erop staat? </w:t>
      </w:r>
      <w:r w:rsidR="005D0C2E">
        <w:rPr>
          <w:rFonts w:ascii="Georgia" w:hAnsi="Georgia"/>
          <w:sz w:val="20"/>
          <w:szCs w:val="20"/>
        </w:rPr>
        <w:t xml:space="preserve">Hoe wordt erop toegezien dat deze instructies voldoende gevolgd worden? Hoe rapporteren </w:t>
      </w:r>
      <w:proofErr w:type="spellStart"/>
      <w:r w:rsidR="005D0C2E">
        <w:rPr>
          <w:rFonts w:ascii="Georgia" w:hAnsi="Georgia"/>
          <w:sz w:val="20"/>
          <w:szCs w:val="20"/>
        </w:rPr>
        <w:t>BOA’s</w:t>
      </w:r>
      <w:proofErr w:type="spellEnd"/>
      <w:r w:rsidR="005D0C2E">
        <w:rPr>
          <w:rFonts w:ascii="Georgia" w:hAnsi="Georgia"/>
          <w:sz w:val="20"/>
          <w:szCs w:val="20"/>
        </w:rPr>
        <w:t xml:space="preserve"> over hun keuzes om de camera aan of uit te zetten? </w:t>
      </w:r>
      <w:r w:rsidR="00B831CA">
        <w:rPr>
          <w:rFonts w:ascii="Georgia" w:hAnsi="Georgia"/>
          <w:sz w:val="20"/>
          <w:szCs w:val="20"/>
        </w:rPr>
        <w:t xml:space="preserve">Graag een toelichting. </w:t>
      </w:r>
    </w:p>
    <w:p w14:paraId="46C9D96D" w14:textId="77777777" w:rsidR="009C4603" w:rsidRPr="009C4603" w:rsidRDefault="009C4603" w:rsidP="009C4603">
      <w:pPr>
        <w:rPr>
          <w:rFonts w:ascii="Georgia" w:hAnsi="Georgia"/>
          <w:sz w:val="20"/>
          <w:szCs w:val="20"/>
        </w:rPr>
      </w:pPr>
    </w:p>
    <w:p w14:paraId="48A6F959" w14:textId="378CFFF5" w:rsidR="009C4603" w:rsidRPr="009C4603" w:rsidRDefault="00CD16E8" w:rsidP="009C4603">
      <w:pPr>
        <w:pStyle w:val="Lijstalinea"/>
        <w:numPr>
          <w:ilvl w:val="0"/>
          <w:numId w:val="11"/>
        </w:numPr>
        <w:rPr>
          <w:rFonts w:ascii="Georgia" w:hAnsi="Georgia"/>
          <w:sz w:val="20"/>
          <w:szCs w:val="20"/>
        </w:rPr>
      </w:pPr>
      <w:r>
        <w:rPr>
          <w:rFonts w:ascii="Georgia" w:hAnsi="Georgia"/>
          <w:sz w:val="20"/>
          <w:szCs w:val="20"/>
        </w:rPr>
        <w:lastRenderedPageBreak/>
        <w:t>Kan het college aangeven hoe en wanneer</w:t>
      </w:r>
      <w:r w:rsidR="005D0C2E">
        <w:rPr>
          <w:rFonts w:ascii="Georgia" w:hAnsi="Georgia"/>
          <w:sz w:val="20"/>
          <w:szCs w:val="20"/>
        </w:rPr>
        <w:t xml:space="preserve"> het gebruik van de </w:t>
      </w:r>
      <w:proofErr w:type="spellStart"/>
      <w:r w:rsidR="005D0C2E">
        <w:rPr>
          <w:rFonts w:ascii="Georgia" w:hAnsi="Georgia"/>
          <w:sz w:val="20"/>
          <w:szCs w:val="20"/>
        </w:rPr>
        <w:t>bodycams</w:t>
      </w:r>
      <w:proofErr w:type="spellEnd"/>
      <w:r w:rsidR="005D0C2E">
        <w:rPr>
          <w:rFonts w:ascii="Georgia" w:hAnsi="Georgia"/>
          <w:sz w:val="20"/>
          <w:szCs w:val="20"/>
        </w:rPr>
        <w:t xml:space="preserve"> door </w:t>
      </w:r>
      <w:proofErr w:type="spellStart"/>
      <w:r w:rsidR="005D0C2E">
        <w:rPr>
          <w:rFonts w:ascii="Georgia" w:hAnsi="Georgia"/>
          <w:sz w:val="20"/>
          <w:szCs w:val="20"/>
        </w:rPr>
        <w:t>BOA’s</w:t>
      </w:r>
      <w:proofErr w:type="spellEnd"/>
      <w:r w:rsidR="005D0C2E">
        <w:rPr>
          <w:rFonts w:ascii="Georgia" w:hAnsi="Georgia"/>
          <w:sz w:val="20"/>
          <w:szCs w:val="20"/>
        </w:rPr>
        <w:t xml:space="preserve"> weer </w:t>
      </w:r>
      <w:r>
        <w:rPr>
          <w:rFonts w:ascii="Georgia" w:hAnsi="Georgia"/>
          <w:sz w:val="20"/>
          <w:szCs w:val="20"/>
        </w:rPr>
        <w:t xml:space="preserve">wordt </w:t>
      </w:r>
      <w:r w:rsidR="005D0C2E">
        <w:rPr>
          <w:rFonts w:ascii="Georgia" w:hAnsi="Georgia"/>
          <w:sz w:val="20"/>
          <w:szCs w:val="20"/>
        </w:rPr>
        <w:t xml:space="preserve">geëvalueerd? Wat gebeurt er met de resultaten van een dergelijke evaluatie? Worden bij deze evaluatie ook externe en onafhankelijke onderzoekers geraadpleegd? </w:t>
      </w:r>
    </w:p>
    <w:p w14:paraId="48B8A180" w14:textId="77777777" w:rsidR="006B59B7" w:rsidRDefault="006B59B7" w:rsidP="00442FF3">
      <w:pPr>
        <w:rPr>
          <w:rFonts w:ascii="Georgia" w:hAnsi="Georgia"/>
          <w:sz w:val="20"/>
          <w:szCs w:val="20"/>
        </w:rPr>
      </w:pPr>
    </w:p>
    <w:p w14:paraId="6E1880FE" w14:textId="77777777" w:rsidR="009C4603" w:rsidRDefault="009C4603" w:rsidP="00ED3B8D">
      <w:pPr>
        <w:rPr>
          <w:rFonts w:ascii="Georgia" w:hAnsi="Georgia"/>
          <w:sz w:val="20"/>
          <w:szCs w:val="20"/>
        </w:rPr>
      </w:pPr>
    </w:p>
    <w:p w14:paraId="3D1973C7" w14:textId="77777777" w:rsidR="00A8721F" w:rsidRPr="00A8721F" w:rsidRDefault="00A8721F" w:rsidP="00ED3B8D">
      <w:pPr>
        <w:rPr>
          <w:rFonts w:ascii="Georgia" w:hAnsi="Georgia"/>
          <w:vanish/>
          <w:sz w:val="20"/>
          <w:szCs w:val="20"/>
        </w:rPr>
      </w:pPr>
      <w:r w:rsidRPr="00A8721F">
        <w:rPr>
          <w:rFonts w:ascii="Georgia" w:hAnsi="Georgia"/>
          <w:vanish/>
          <w:sz w:val="20"/>
          <w:szCs w:val="20"/>
        </w:rPr>
        <w:t>Tussen de vragen kan de vragensteller nog nadere tekst invoegen. Deze mag de mening van de partij weergeven.</w:t>
      </w:r>
    </w:p>
    <w:p w14:paraId="147B7B87" w14:textId="77777777" w:rsidR="008A6D01" w:rsidRDefault="008A6D01" w:rsidP="00ED3B8D">
      <w:pPr>
        <w:rPr>
          <w:rFonts w:ascii="Georgia" w:hAnsi="Georgia"/>
          <w:sz w:val="20"/>
          <w:szCs w:val="20"/>
        </w:rPr>
        <w:sectPr w:rsidR="008A6D01" w:rsidSect="00CE43C7">
          <w:headerReference w:type="default"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pPr>
    </w:p>
    <w:p w14:paraId="3ECD41BA" w14:textId="06D5514E" w:rsidR="005E5DF6" w:rsidRPr="0021091D" w:rsidRDefault="00CD16E8" w:rsidP="00ED3B8D">
      <w:pPr>
        <w:rPr>
          <w:rFonts w:ascii="Georgia" w:hAnsi="Georgia"/>
          <w:sz w:val="20"/>
          <w:szCs w:val="20"/>
        </w:rPr>
        <w:sectPr w:rsidR="005E5DF6" w:rsidRPr="0021091D" w:rsidSect="008A6D01">
          <w:type w:val="continuous"/>
          <w:pgSz w:w="11906" w:h="16838"/>
          <w:pgMar w:top="1417" w:right="1417" w:bottom="1417" w:left="1417" w:header="709" w:footer="709" w:gutter="0"/>
          <w:cols w:space="708"/>
          <w:docGrid w:linePitch="360"/>
        </w:sectPr>
      </w:pPr>
      <w:r>
        <w:rPr>
          <w:rFonts w:ascii="Georgia" w:hAnsi="Georgia"/>
          <w:sz w:val="20"/>
          <w:szCs w:val="20"/>
        </w:rPr>
        <w:t>Arjen Kapteijns</w:t>
      </w:r>
      <w:r>
        <w:rPr>
          <w:rFonts w:ascii="Georgia" w:hAnsi="Georgia"/>
          <w:sz w:val="20"/>
          <w:szCs w:val="20"/>
        </w:rPr>
        <w:br/>
        <w:t>GroenLinks</w:t>
      </w:r>
      <w:r>
        <w:rPr>
          <w:rFonts w:ascii="Georgia" w:hAnsi="Georgia"/>
          <w:sz w:val="20"/>
          <w:szCs w:val="20"/>
        </w:rPr>
        <w:br/>
      </w:r>
    </w:p>
    <w:p w14:paraId="635F6518" w14:textId="77777777" w:rsidR="008A6D01" w:rsidRDefault="008A6D01" w:rsidP="00ED3B8D">
      <w:pPr>
        <w:rPr>
          <w:rFonts w:ascii="Georgia" w:hAnsi="Georgia"/>
          <w:sz w:val="20"/>
          <w:szCs w:val="20"/>
        </w:rPr>
        <w:sectPr w:rsidR="008A6D01" w:rsidSect="005E5DF6">
          <w:type w:val="continuous"/>
          <w:pgSz w:w="11906" w:h="16838"/>
          <w:pgMar w:top="1417" w:right="1417" w:bottom="1417" w:left="1417" w:header="709" w:footer="709" w:gutter="0"/>
          <w:cols w:space="708"/>
          <w:docGrid w:linePitch="360"/>
        </w:sectPr>
      </w:pPr>
    </w:p>
    <w:p w14:paraId="5DB63278" w14:textId="77777777" w:rsidR="00FB5573" w:rsidRPr="0021091D" w:rsidRDefault="00FB5573" w:rsidP="00ED3B8D">
      <w:pPr>
        <w:rPr>
          <w:rFonts w:ascii="Georgia" w:hAnsi="Georgia"/>
          <w:sz w:val="20"/>
          <w:szCs w:val="20"/>
        </w:rPr>
      </w:pPr>
    </w:p>
    <w:sectPr w:rsidR="00FB5573" w:rsidRPr="0021091D" w:rsidSect="005E5DF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BA60" w14:textId="77777777" w:rsidR="0023398D" w:rsidRDefault="0023398D" w:rsidP="009D6ED1">
      <w:pPr>
        <w:spacing w:line="240" w:lineRule="auto"/>
      </w:pPr>
      <w:r>
        <w:separator/>
      </w:r>
    </w:p>
  </w:endnote>
  <w:endnote w:type="continuationSeparator" w:id="0">
    <w:p w14:paraId="39B2C663" w14:textId="77777777" w:rsidR="0023398D" w:rsidRDefault="0023398D" w:rsidP="009D6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875505"/>
      <w:docPartObj>
        <w:docPartGallery w:val="Page Numbers (Bottom of Page)"/>
        <w:docPartUnique/>
      </w:docPartObj>
    </w:sdtPr>
    <w:sdtEndPr/>
    <w:sdtContent>
      <w:sdt>
        <w:sdtPr>
          <w:id w:val="860082579"/>
          <w:docPartObj>
            <w:docPartGallery w:val="Page Numbers (Top of Page)"/>
            <w:docPartUnique/>
          </w:docPartObj>
        </w:sdtPr>
        <w:sdtEndPr/>
        <w:sdtContent>
          <w:p w14:paraId="15FE5700" w14:textId="77777777" w:rsidR="001D718B" w:rsidRDefault="001D718B">
            <w:pPr>
              <w:pStyle w:val="Voettekst"/>
              <w:jc w:val="right"/>
            </w:pPr>
            <w:r w:rsidRPr="001D718B">
              <w:rPr>
                <w:rFonts w:ascii="Georgia" w:hAnsi="Georgia"/>
                <w:sz w:val="16"/>
                <w:szCs w:val="16"/>
              </w:rPr>
              <w:t xml:space="preserve">Pagina </w:t>
            </w:r>
            <w:r w:rsidRPr="001D718B">
              <w:rPr>
                <w:rFonts w:ascii="Georgia" w:hAnsi="Georgia"/>
                <w:b/>
                <w:bCs/>
                <w:sz w:val="16"/>
                <w:szCs w:val="16"/>
              </w:rPr>
              <w:fldChar w:fldCharType="begin"/>
            </w:r>
            <w:r w:rsidRPr="001D718B">
              <w:rPr>
                <w:rFonts w:ascii="Georgia" w:hAnsi="Georgia"/>
                <w:b/>
                <w:bCs/>
                <w:sz w:val="16"/>
                <w:szCs w:val="16"/>
              </w:rPr>
              <w:instrText>PAGE</w:instrText>
            </w:r>
            <w:r w:rsidRPr="001D718B">
              <w:rPr>
                <w:rFonts w:ascii="Georgia" w:hAnsi="Georgia"/>
                <w:b/>
                <w:bCs/>
                <w:sz w:val="16"/>
                <w:szCs w:val="16"/>
              </w:rPr>
              <w:fldChar w:fldCharType="separate"/>
            </w:r>
            <w:r w:rsidR="00B831CA">
              <w:rPr>
                <w:rFonts w:ascii="Georgia" w:hAnsi="Georgia"/>
                <w:b/>
                <w:bCs/>
                <w:noProof/>
                <w:sz w:val="16"/>
                <w:szCs w:val="16"/>
              </w:rPr>
              <w:t>2</w:t>
            </w:r>
            <w:r w:rsidRPr="001D718B">
              <w:rPr>
                <w:rFonts w:ascii="Georgia" w:hAnsi="Georgia"/>
                <w:b/>
                <w:bCs/>
                <w:sz w:val="16"/>
                <w:szCs w:val="16"/>
              </w:rPr>
              <w:fldChar w:fldCharType="end"/>
            </w:r>
            <w:r w:rsidRPr="001D718B">
              <w:rPr>
                <w:rFonts w:ascii="Georgia" w:hAnsi="Georgia"/>
                <w:sz w:val="16"/>
                <w:szCs w:val="16"/>
              </w:rPr>
              <w:t xml:space="preserve"> van </w:t>
            </w:r>
            <w:r w:rsidRPr="001D718B">
              <w:rPr>
                <w:rFonts w:ascii="Georgia" w:hAnsi="Georgia"/>
                <w:b/>
                <w:bCs/>
                <w:sz w:val="16"/>
                <w:szCs w:val="16"/>
              </w:rPr>
              <w:fldChar w:fldCharType="begin"/>
            </w:r>
            <w:r w:rsidRPr="001D718B">
              <w:rPr>
                <w:rFonts w:ascii="Georgia" w:hAnsi="Georgia"/>
                <w:b/>
                <w:bCs/>
                <w:sz w:val="16"/>
                <w:szCs w:val="16"/>
              </w:rPr>
              <w:instrText>NUMPAGES</w:instrText>
            </w:r>
            <w:r w:rsidRPr="001D718B">
              <w:rPr>
                <w:rFonts w:ascii="Georgia" w:hAnsi="Georgia"/>
                <w:b/>
                <w:bCs/>
                <w:sz w:val="16"/>
                <w:szCs w:val="16"/>
              </w:rPr>
              <w:fldChar w:fldCharType="separate"/>
            </w:r>
            <w:r w:rsidR="00B831CA">
              <w:rPr>
                <w:rFonts w:ascii="Georgia" w:hAnsi="Georgia"/>
                <w:b/>
                <w:bCs/>
                <w:noProof/>
                <w:sz w:val="16"/>
                <w:szCs w:val="16"/>
              </w:rPr>
              <w:t>2</w:t>
            </w:r>
            <w:r w:rsidRPr="001D718B">
              <w:rPr>
                <w:rFonts w:ascii="Georgia" w:hAnsi="Georgia"/>
                <w:b/>
                <w:bCs/>
                <w:sz w:val="16"/>
                <w:szCs w:val="16"/>
              </w:rPr>
              <w:fldChar w:fldCharType="end"/>
            </w:r>
          </w:p>
        </w:sdtContent>
      </w:sdt>
    </w:sdtContent>
  </w:sdt>
  <w:p w14:paraId="595C621B" w14:textId="77777777" w:rsidR="001D718B" w:rsidRDefault="001D71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939230"/>
      <w:docPartObj>
        <w:docPartGallery w:val="Page Numbers (Bottom of Page)"/>
        <w:docPartUnique/>
      </w:docPartObj>
    </w:sdtPr>
    <w:sdtEndPr/>
    <w:sdtContent>
      <w:sdt>
        <w:sdtPr>
          <w:id w:val="16046073"/>
          <w:docPartObj>
            <w:docPartGallery w:val="Page Numbers (Top of Page)"/>
            <w:docPartUnique/>
          </w:docPartObj>
        </w:sdtPr>
        <w:sdtEndPr/>
        <w:sdtContent>
          <w:p w14:paraId="7FA0A703" w14:textId="77777777" w:rsidR="00CE43C7" w:rsidRDefault="00CE43C7">
            <w:pPr>
              <w:pStyle w:val="Voettekst"/>
              <w:jc w:val="right"/>
            </w:pPr>
            <w:r w:rsidRPr="00CE43C7">
              <w:rPr>
                <w:rFonts w:ascii="Georgia" w:hAnsi="Georgia"/>
                <w:sz w:val="16"/>
                <w:szCs w:val="16"/>
              </w:rPr>
              <w:t xml:space="preserve">Pagina </w:t>
            </w:r>
            <w:r w:rsidRPr="00CE43C7">
              <w:rPr>
                <w:rFonts w:ascii="Georgia" w:hAnsi="Georgia"/>
                <w:b/>
                <w:bCs/>
                <w:sz w:val="16"/>
                <w:szCs w:val="16"/>
              </w:rPr>
              <w:fldChar w:fldCharType="begin"/>
            </w:r>
            <w:r w:rsidRPr="00CE43C7">
              <w:rPr>
                <w:rFonts w:ascii="Georgia" w:hAnsi="Georgia"/>
                <w:b/>
                <w:bCs/>
                <w:sz w:val="16"/>
                <w:szCs w:val="16"/>
              </w:rPr>
              <w:instrText>PAGE</w:instrText>
            </w:r>
            <w:r w:rsidRPr="00CE43C7">
              <w:rPr>
                <w:rFonts w:ascii="Georgia" w:hAnsi="Georgia"/>
                <w:b/>
                <w:bCs/>
                <w:sz w:val="16"/>
                <w:szCs w:val="16"/>
              </w:rPr>
              <w:fldChar w:fldCharType="separate"/>
            </w:r>
            <w:r w:rsidR="00B831CA">
              <w:rPr>
                <w:rFonts w:ascii="Georgia" w:hAnsi="Georgia"/>
                <w:b/>
                <w:bCs/>
                <w:noProof/>
                <w:sz w:val="16"/>
                <w:szCs w:val="16"/>
              </w:rPr>
              <w:t>1</w:t>
            </w:r>
            <w:r w:rsidRPr="00CE43C7">
              <w:rPr>
                <w:rFonts w:ascii="Georgia" w:hAnsi="Georgia"/>
                <w:b/>
                <w:bCs/>
                <w:sz w:val="16"/>
                <w:szCs w:val="16"/>
              </w:rPr>
              <w:fldChar w:fldCharType="end"/>
            </w:r>
            <w:r w:rsidRPr="00CE43C7">
              <w:rPr>
                <w:rFonts w:ascii="Georgia" w:hAnsi="Georgia"/>
                <w:sz w:val="16"/>
                <w:szCs w:val="16"/>
              </w:rPr>
              <w:t xml:space="preserve"> van </w:t>
            </w:r>
            <w:r w:rsidRPr="00CE43C7">
              <w:rPr>
                <w:rFonts w:ascii="Georgia" w:hAnsi="Georgia"/>
                <w:b/>
                <w:bCs/>
                <w:sz w:val="16"/>
                <w:szCs w:val="16"/>
              </w:rPr>
              <w:fldChar w:fldCharType="begin"/>
            </w:r>
            <w:r w:rsidRPr="00CE43C7">
              <w:rPr>
                <w:rFonts w:ascii="Georgia" w:hAnsi="Georgia"/>
                <w:b/>
                <w:bCs/>
                <w:sz w:val="16"/>
                <w:szCs w:val="16"/>
              </w:rPr>
              <w:instrText>NUMPAGES</w:instrText>
            </w:r>
            <w:r w:rsidRPr="00CE43C7">
              <w:rPr>
                <w:rFonts w:ascii="Georgia" w:hAnsi="Georgia"/>
                <w:b/>
                <w:bCs/>
                <w:sz w:val="16"/>
                <w:szCs w:val="16"/>
              </w:rPr>
              <w:fldChar w:fldCharType="separate"/>
            </w:r>
            <w:r w:rsidR="00B831CA">
              <w:rPr>
                <w:rFonts w:ascii="Georgia" w:hAnsi="Georgia"/>
                <w:b/>
                <w:bCs/>
                <w:noProof/>
                <w:sz w:val="16"/>
                <w:szCs w:val="16"/>
              </w:rPr>
              <w:t>2</w:t>
            </w:r>
            <w:r w:rsidRPr="00CE43C7">
              <w:rPr>
                <w:rFonts w:ascii="Georgia" w:hAnsi="Georgia"/>
                <w:b/>
                <w:bCs/>
                <w:sz w:val="16"/>
                <w:szCs w:val="16"/>
              </w:rPr>
              <w:fldChar w:fldCharType="end"/>
            </w:r>
          </w:p>
        </w:sdtContent>
      </w:sdt>
    </w:sdtContent>
  </w:sdt>
  <w:p w14:paraId="51340830" w14:textId="77777777" w:rsidR="00CE43C7" w:rsidRDefault="00CE4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6A218" w14:textId="77777777" w:rsidR="0023398D" w:rsidRDefault="0023398D" w:rsidP="009D6ED1">
      <w:pPr>
        <w:spacing w:line="240" w:lineRule="auto"/>
      </w:pPr>
      <w:r>
        <w:separator/>
      </w:r>
    </w:p>
  </w:footnote>
  <w:footnote w:type="continuationSeparator" w:id="0">
    <w:p w14:paraId="7D843DF6" w14:textId="77777777" w:rsidR="0023398D" w:rsidRDefault="0023398D" w:rsidP="009D6E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CF03" w14:textId="77777777" w:rsidR="009D6ED1" w:rsidRDefault="009D6ED1">
    <w:pPr>
      <w:pStyle w:val="Koptekst"/>
    </w:pPr>
  </w:p>
  <w:p w14:paraId="79FF8DDD" w14:textId="77777777" w:rsidR="009D6ED1" w:rsidRDefault="009D6ED1">
    <w:pPr>
      <w:pStyle w:val="Koptekst"/>
    </w:pPr>
  </w:p>
  <w:p w14:paraId="5BF24714" w14:textId="77777777" w:rsidR="009D6ED1" w:rsidRDefault="009D6ED1">
    <w:pPr>
      <w:pStyle w:val="Koptekst"/>
    </w:pPr>
  </w:p>
  <w:p w14:paraId="789DA467" w14:textId="77777777" w:rsidR="009D6ED1" w:rsidRDefault="009D6ED1">
    <w:pPr>
      <w:pStyle w:val="Koptekst"/>
    </w:pPr>
  </w:p>
  <w:p w14:paraId="52B8F0F6" w14:textId="77777777" w:rsidR="009D6ED1" w:rsidRDefault="009D6ED1">
    <w:pPr>
      <w:pStyle w:val="Koptekst"/>
    </w:pPr>
  </w:p>
  <w:p w14:paraId="1C00FCCA" w14:textId="77777777" w:rsidR="009D6ED1" w:rsidRDefault="009D6E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0"/>
      </w:rPr>
      <w:tag w:val="B=UxVoorbladBasisForm/uxSecundaireAfzenderField"/>
      <w:id w:val="-876088343"/>
      <w:dataBinding w:prefixMappings="xmlns:ns0='http://www.keyscript.nl/huisstijl/UxBrfVzCommissie2' " w:xpath="/ns0:variabelen[1]/ns0:UxBrfVzCommissie2[1]/ns0:uxCommissieVolledigeNaam[1]" w:storeItemID="{597517F8-AED3-497B-8A98-3F670C89A1A5}"/>
      <w:text/>
    </w:sdtPr>
    <w:sdtEndPr/>
    <w:sdtContent>
      <w:p w14:paraId="70549C04" w14:textId="77777777" w:rsidR="00545201" w:rsidRPr="00545201" w:rsidRDefault="00545201" w:rsidP="00545201">
        <w:pPr>
          <w:pStyle w:val="DHRandinfoKop"/>
          <w:jc w:val="right"/>
          <w:rPr>
            <w:rFonts w:ascii="Georgia" w:hAnsi="Georgia"/>
          </w:rPr>
        </w:pPr>
        <w:r w:rsidRPr="00545201">
          <w:rPr>
            <w:rFonts w:ascii="Georgia" w:hAnsi="Georgia"/>
            <w:sz w:val="20"/>
          </w:rPr>
          <w:t>GEMEENTERAAD</w:t>
        </w:r>
      </w:p>
    </w:sdtContent>
  </w:sdt>
  <w:p w14:paraId="78F2291B" w14:textId="77777777" w:rsidR="009E475A" w:rsidRDefault="009E475A" w:rsidP="00A8721F">
    <w:pPr>
      <w:jc w:val="right"/>
      <w:rPr>
        <w:rFonts w:ascii="Georgia" w:hAnsi="Georgia"/>
        <w:sz w:val="20"/>
        <w:szCs w:val="20"/>
      </w:rPr>
    </w:pPr>
  </w:p>
  <w:p w14:paraId="7D1FE11F" w14:textId="77777777" w:rsidR="00CE43C7" w:rsidRDefault="00A8721F" w:rsidP="00A8721F">
    <w:pPr>
      <w:pStyle w:val="Koptekst"/>
      <w:jc w:val="right"/>
    </w:pPr>
    <w:r>
      <w:rPr>
        <w:noProof/>
        <w:lang w:eastAsia="nl-NL"/>
      </w:rPr>
      <w:t xml:space="preserve"> </w:t>
    </w:r>
  </w:p>
  <w:p w14:paraId="4B0C6D41" w14:textId="77777777" w:rsidR="00CE43C7" w:rsidRDefault="00CE43C7">
    <w:pPr>
      <w:pStyle w:val="Koptekst"/>
    </w:pPr>
  </w:p>
  <w:p w14:paraId="36C82E5B" w14:textId="77777777" w:rsidR="00CE43C7" w:rsidRDefault="00CE43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6C66"/>
    <w:multiLevelType w:val="hybridMultilevel"/>
    <w:tmpl w:val="C0AE58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094702"/>
    <w:multiLevelType w:val="hybridMultilevel"/>
    <w:tmpl w:val="C6BA4B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595B69"/>
    <w:multiLevelType w:val="hybridMultilevel"/>
    <w:tmpl w:val="06DA1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8A4A8F"/>
    <w:multiLevelType w:val="hybridMultilevel"/>
    <w:tmpl w:val="34E0C2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80458C"/>
    <w:multiLevelType w:val="hybridMultilevel"/>
    <w:tmpl w:val="A6C099A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3F040D"/>
    <w:multiLevelType w:val="hybridMultilevel"/>
    <w:tmpl w:val="AE42B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8F5066"/>
    <w:multiLevelType w:val="hybridMultilevel"/>
    <w:tmpl w:val="2A043B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6A7714"/>
    <w:multiLevelType w:val="hybridMultilevel"/>
    <w:tmpl w:val="0D048CE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32264E"/>
    <w:multiLevelType w:val="hybridMultilevel"/>
    <w:tmpl w:val="94D4F2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A16978"/>
    <w:multiLevelType w:val="hybridMultilevel"/>
    <w:tmpl w:val="FDFEAD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FF6409"/>
    <w:multiLevelType w:val="hybridMultilevel"/>
    <w:tmpl w:val="01DA7D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6"/>
  </w:num>
  <w:num w:numId="6">
    <w:abstractNumId w:val="1"/>
  </w:num>
  <w:num w:numId="7">
    <w:abstractNumId w:val="0"/>
  </w:num>
  <w:num w:numId="8">
    <w:abstractNumId w:val="4"/>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D1"/>
    <w:rsid w:val="000075A8"/>
    <w:rsid w:val="00017F1A"/>
    <w:rsid w:val="000220C3"/>
    <w:rsid w:val="00031FC6"/>
    <w:rsid w:val="00057858"/>
    <w:rsid w:val="00087789"/>
    <w:rsid w:val="000B0AB7"/>
    <w:rsid w:val="000D0070"/>
    <w:rsid w:val="000D6D1C"/>
    <w:rsid w:val="000E1122"/>
    <w:rsid w:val="00111F5F"/>
    <w:rsid w:val="00121123"/>
    <w:rsid w:val="00167E3B"/>
    <w:rsid w:val="001731A8"/>
    <w:rsid w:val="0019038F"/>
    <w:rsid w:val="001A08DE"/>
    <w:rsid w:val="001C7864"/>
    <w:rsid w:val="001D718B"/>
    <w:rsid w:val="00205450"/>
    <w:rsid w:val="0021091D"/>
    <w:rsid w:val="0023398D"/>
    <w:rsid w:val="00233E7D"/>
    <w:rsid w:val="00242900"/>
    <w:rsid w:val="00271E65"/>
    <w:rsid w:val="00276436"/>
    <w:rsid w:val="002D7082"/>
    <w:rsid w:val="002E1917"/>
    <w:rsid w:val="003049D6"/>
    <w:rsid w:val="00310D60"/>
    <w:rsid w:val="00315E7D"/>
    <w:rsid w:val="00355A49"/>
    <w:rsid w:val="0036161E"/>
    <w:rsid w:val="003804E6"/>
    <w:rsid w:val="003947C3"/>
    <w:rsid w:val="003C4021"/>
    <w:rsid w:val="003D180F"/>
    <w:rsid w:val="004040CF"/>
    <w:rsid w:val="00405639"/>
    <w:rsid w:val="00407188"/>
    <w:rsid w:val="00416D60"/>
    <w:rsid w:val="00424819"/>
    <w:rsid w:val="00432C2D"/>
    <w:rsid w:val="00442FF3"/>
    <w:rsid w:val="00451B06"/>
    <w:rsid w:val="004837EA"/>
    <w:rsid w:val="004947D6"/>
    <w:rsid w:val="004A5C96"/>
    <w:rsid w:val="004C1FC4"/>
    <w:rsid w:val="004C3900"/>
    <w:rsid w:val="004D4CEB"/>
    <w:rsid w:val="004E37AF"/>
    <w:rsid w:val="00526C22"/>
    <w:rsid w:val="0054181F"/>
    <w:rsid w:val="00544B8D"/>
    <w:rsid w:val="00545201"/>
    <w:rsid w:val="005612A5"/>
    <w:rsid w:val="00576D2B"/>
    <w:rsid w:val="00590B7A"/>
    <w:rsid w:val="005C1E83"/>
    <w:rsid w:val="005C4208"/>
    <w:rsid w:val="005C6A36"/>
    <w:rsid w:val="005D0C2E"/>
    <w:rsid w:val="005E09B8"/>
    <w:rsid w:val="005E5214"/>
    <w:rsid w:val="005E5DF6"/>
    <w:rsid w:val="005E715D"/>
    <w:rsid w:val="00614A54"/>
    <w:rsid w:val="00624B8D"/>
    <w:rsid w:val="0063548F"/>
    <w:rsid w:val="00644409"/>
    <w:rsid w:val="0067289E"/>
    <w:rsid w:val="006773E5"/>
    <w:rsid w:val="006A06EB"/>
    <w:rsid w:val="006B59B7"/>
    <w:rsid w:val="0074471C"/>
    <w:rsid w:val="00764CCC"/>
    <w:rsid w:val="007736ED"/>
    <w:rsid w:val="00792927"/>
    <w:rsid w:val="007A0F32"/>
    <w:rsid w:val="007A2D44"/>
    <w:rsid w:val="007F4078"/>
    <w:rsid w:val="008149C3"/>
    <w:rsid w:val="00833C04"/>
    <w:rsid w:val="00836891"/>
    <w:rsid w:val="0089318B"/>
    <w:rsid w:val="008932C9"/>
    <w:rsid w:val="008A6D01"/>
    <w:rsid w:val="008A6DA8"/>
    <w:rsid w:val="008E78C4"/>
    <w:rsid w:val="00901451"/>
    <w:rsid w:val="009206B8"/>
    <w:rsid w:val="00923B8C"/>
    <w:rsid w:val="00925B91"/>
    <w:rsid w:val="00974E9C"/>
    <w:rsid w:val="009933DD"/>
    <w:rsid w:val="00997EBD"/>
    <w:rsid w:val="009B614A"/>
    <w:rsid w:val="009C4603"/>
    <w:rsid w:val="009D14AE"/>
    <w:rsid w:val="009D6ED1"/>
    <w:rsid w:val="009E475A"/>
    <w:rsid w:val="00A01AF2"/>
    <w:rsid w:val="00A03E11"/>
    <w:rsid w:val="00A1782D"/>
    <w:rsid w:val="00A42866"/>
    <w:rsid w:val="00A53102"/>
    <w:rsid w:val="00A56C27"/>
    <w:rsid w:val="00A606A0"/>
    <w:rsid w:val="00A61C4E"/>
    <w:rsid w:val="00A661EE"/>
    <w:rsid w:val="00A72729"/>
    <w:rsid w:val="00A76E3D"/>
    <w:rsid w:val="00A8721F"/>
    <w:rsid w:val="00AA58FA"/>
    <w:rsid w:val="00AB1091"/>
    <w:rsid w:val="00AF4B68"/>
    <w:rsid w:val="00B242F9"/>
    <w:rsid w:val="00B31873"/>
    <w:rsid w:val="00B62250"/>
    <w:rsid w:val="00B62706"/>
    <w:rsid w:val="00B64B2F"/>
    <w:rsid w:val="00B76A30"/>
    <w:rsid w:val="00B831CA"/>
    <w:rsid w:val="00BC33B4"/>
    <w:rsid w:val="00BD19A3"/>
    <w:rsid w:val="00BF3799"/>
    <w:rsid w:val="00BF4CAC"/>
    <w:rsid w:val="00C0259C"/>
    <w:rsid w:val="00C31E12"/>
    <w:rsid w:val="00CA49BF"/>
    <w:rsid w:val="00CD16E8"/>
    <w:rsid w:val="00CD33DE"/>
    <w:rsid w:val="00CD3E7A"/>
    <w:rsid w:val="00CE43C7"/>
    <w:rsid w:val="00CE512F"/>
    <w:rsid w:val="00CE7F98"/>
    <w:rsid w:val="00CF48FD"/>
    <w:rsid w:val="00CF504B"/>
    <w:rsid w:val="00D01998"/>
    <w:rsid w:val="00D33D89"/>
    <w:rsid w:val="00D43976"/>
    <w:rsid w:val="00D5642E"/>
    <w:rsid w:val="00D63912"/>
    <w:rsid w:val="00D97C3F"/>
    <w:rsid w:val="00DA2CE4"/>
    <w:rsid w:val="00DE038C"/>
    <w:rsid w:val="00DE546E"/>
    <w:rsid w:val="00E33ED3"/>
    <w:rsid w:val="00EA5428"/>
    <w:rsid w:val="00ED3B8D"/>
    <w:rsid w:val="00EE7783"/>
    <w:rsid w:val="00EF69F7"/>
    <w:rsid w:val="00F10190"/>
    <w:rsid w:val="00F1195A"/>
    <w:rsid w:val="00F20DAF"/>
    <w:rsid w:val="00F5050E"/>
    <w:rsid w:val="00FB5573"/>
    <w:rsid w:val="00FB6577"/>
    <w:rsid w:val="00FB706C"/>
    <w:rsid w:val="00FC135B"/>
    <w:rsid w:val="00FD475A"/>
    <w:rsid w:val="00FD7325"/>
    <w:rsid w:val="00FE394A"/>
    <w:rsid w:val="00FF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90913"/>
  <w15:docId w15:val="{358B2BC7-F874-1046-879B-B9274805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6ED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ED1"/>
    <w:rPr>
      <w:rFonts w:ascii="Tahoma" w:hAnsi="Tahoma" w:cs="Tahoma"/>
      <w:sz w:val="16"/>
      <w:szCs w:val="16"/>
    </w:rPr>
  </w:style>
  <w:style w:type="paragraph" w:styleId="Koptekst">
    <w:name w:val="header"/>
    <w:basedOn w:val="Standaard"/>
    <w:link w:val="KoptekstChar"/>
    <w:uiPriority w:val="99"/>
    <w:unhideWhenUsed/>
    <w:rsid w:val="009D6E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6ED1"/>
  </w:style>
  <w:style w:type="paragraph" w:styleId="Voettekst">
    <w:name w:val="footer"/>
    <w:basedOn w:val="Standaard"/>
    <w:link w:val="VoettekstChar"/>
    <w:uiPriority w:val="99"/>
    <w:unhideWhenUsed/>
    <w:rsid w:val="009D6E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6ED1"/>
  </w:style>
  <w:style w:type="paragraph" w:styleId="Lijstalinea">
    <w:name w:val="List Paragraph"/>
    <w:basedOn w:val="Standaard"/>
    <w:uiPriority w:val="34"/>
    <w:qFormat/>
    <w:rsid w:val="00442FF3"/>
    <w:pPr>
      <w:ind w:left="720"/>
      <w:contextualSpacing/>
    </w:pPr>
  </w:style>
  <w:style w:type="character" w:styleId="Tekstvantijdelijkeaanduiding">
    <w:name w:val="Placeholder Text"/>
    <w:basedOn w:val="Standaardalinea-lettertype"/>
    <w:uiPriority w:val="99"/>
    <w:semiHidden/>
    <w:rsid w:val="00416D60"/>
    <w:rPr>
      <w:color w:val="808080"/>
    </w:rPr>
  </w:style>
  <w:style w:type="paragraph" w:customStyle="1" w:styleId="DHRandinfoKop">
    <w:name w:val="_DH_RandinfoKop"/>
    <w:rsid w:val="00545201"/>
    <w:pPr>
      <w:spacing w:line="220" w:lineRule="atLeast"/>
    </w:pPr>
    <w:rPr>
      <w:rFonts w:asciiTheme="majorHAnsi" w:hAnsiTheme="majorHAnsi" w:cs="Times New Roman"/>
      <w:b/>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1F166E0D814CB03547E59D721BDA" ma:contentTypeVersion="15" ma:contentTypeDescription="Een nieuw document maken." ma:contentTypeScope="" ma:versionID="237d8751deb1534c2ab7ed6f2ea8edee">
  <xsd:schema xmlns:xsd="http://www.w3.org/2001/XMLSchema" xmlns:xs="http://www.w3.org/2001/XMLSchema" xmlns:p="http://schemas.microsoft.com/office/2006/metadata/properties" xmlns:ns1="http://schemas.microsoft.com/sharepoint/v3" xmlns:ns2="8db16ea2-4aba-41fe-989b-d01bae0c46a3" targetNamespace="http://schemas.microsoft.com/office/2006/metadata/properties" ma:root="true" ma:fieldsID="6da3118f2a01ef826b3570a044e2cfa3" ns1:_="" ns2:_="">
    <xsd:import namespace="http://schemas.microsoft.com/sharepoint/v3"/>
    <xsd:import namespace="8db16ea2-4aba-41fe-989b-d01bae0c46a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16ea2-4aba-41fe-989b-d01bae0c46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78F06-5084-49AF-91A1-00C60D70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b16ea2-4aba-41fe-989b-d01bae0c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1EB86-5260-4762-B096-86709281898E}">
  <ds:schemaRefs>
    <ds:schemaRef ds:uri="http://schemas.openxmlformats.org/officeDocument/2006/bibliography"/>
  </ds:schemaRefs>
</ds:datastoreItem>
</file>

<file path=customXml/itemProps3.xml><?xml version="1.0" encoding="utf-8"?>
<ds:datastoreItem xmlns:ds="http://schemas.openxmlformats.org/officeDocument/2006/customXml" ds:itemID="{020E59D6-5933-4B91-AAD7-A6938E04B69A}">
  <ds:schemaRefs>
    <ds:schemaRef ds:uri="http://schemas.microsoft.com/sharepoint/v3/contenttype/forms"/>
  </ds:schemaRefs>
</ds:datastoreItem>
</file>

<file path=customXml/itemProps4.xml><?xml version="1.0" encoding="utf-8"?>
<ds:datastoreItem xmlns:ds="http://schemas.openxmlformats.org/officeDocument/2006/customXml" ds:itemID="{EFE0F763-2DFE-4C25-8C1D-8F83144E96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Aroen Ramgolam</dc:creator>
  <cp:keywords/>
  <dc:description/>
  <cp:lastModifiedBy>Isabel Bos</cp:lastModifiedBy>
  <cp:revision>4</cp:revision>
  <cp:lastPrinted>2018-03-05T07:20:00Z</cp:lastPrinted>
  <dcterms:created xsi:type="dcterms:W3CDTF">2021-02-08T12:12:00Z</dcterms:created>
  <dcterms:modified xsi:type="dcterms:W3CDTF">2021-02-08T14:48:00Z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0x010100176B1F166E0D814CB03547E59D721BDA</vt:lpwstr>
  </property>
  <property fmtid="{D5CDD505-2E9C-101B-9397-08002B2CF9AE}" pid="3" name="Order">
    <vt:r8>1000</vt:r8>
  </property>
  <property fmtid="{D5CDD505-2E9C-101B-9397-08002B2CF9AE}" pid="4" name="vti_imgdate">
    <vt:lpwstr/>
  </property>
  <property fmtid="{D5CDD505-2E9C-101B-9397-08002B2CF9AE}" pid="5" name="wic_System_Copyright">
    <vt:lpwstr/>
  </property>
</Properties>
</file>